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0930" w14:textId="77777777" w:rsidR="007963D0" w:rsidRDefault="007963D0"/>
    <w:p w14:paraId="111395FB" w14:textId="1D4CD914" w:rsidR="008572B2" w:rsidRPr="003D320D" w:rsidRDefault="001B2D9B" w:rsidP="003D320D">
      <w:pPr>
        <w:jc w:val="center"/>
        <w:rPr>
          <w:b/>
          <w:bCs/>
          <w:sz w:val="36"/>
          <w:szCs w:val="36"/>
          <w:u w:val="single"/>
        </w:rPr>
      </w:pPr>
      <w:r w:rsidRPr="003D320D">
        <w:rPr>
          <w:b/>
          <w:bCs/>
          <w:sz w:val="36"/>
          <w:szCs w:val="36"/>
          <w:u w:val="single"/>
        </w:rPr>
        <w:t xml:space="preserve">Maths </w:t>
      </w:r>
      <w:r w:rsidR="009A0513" w:rsidRPr="003D320D">
        <w:rPr>
          <w:b/>
          <w:bCs/>
          <w:sz w:val="36"/>
          <w:szCs w:val="36"/>
          <w:u w:val="single"/>
        </w:rPr>
        <w:t>Program; Work Sheets and Games</w:t>
      </w:r>
      <w:r w:rsidR="003D320D" w:rsidRPr="003D320D">
        <w:rPr>
          <w:b/>
          <w:bCs/>
          <w:sz w:val="36"/>
          <w:szCs w:val="36"/>
          <w:u w:val="single"/>
        </w:rPr>
        <w:t xml:space="preserve"> + Puzzles</w:t>
      </w:r>
    </w:p>
    <w:p w14:paraId="28135DEF" w14:textId="77777777" w:rsidR="008572B2" w:rsidRPr="008572B2" w:rsidRDefault="008572B2" w:rsidP="008572B2">
      <w:pPr>
        <w:shd w:val="clear" w:color="auto" w:fill="2B2B2B"/>
        <w:spacing w:after="0" w:line="300" w:lineRule="atLeast"/>
        <w:textAlignment w:val="baseline"/>
        <w:rPr>
          <w:rFonts w:ascii="Untitled Sans Regular" w:eastAsia="Times New Roman" w:hAnsi="Untitled Sans Regular" w:cs="Arial"/>
          <w:color w:val="FFFFFF"/>
          <w:kern w:val="0"/>
          <w:sz w:val="21"/>
          <w:szCs w:val="21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FFFFFF"/>
          <w:kern w:val="0"/>
          <w:sz w:val="21"/>
          <w:szCs w:val="21"/>
          <w:lang w:eastAsia="en-GB"/>
          <w14:ligatures w14:val="none"/>
        </w:rPr>
        <w:t>MATHS PROGRAM</w:t>
      </w:r>
    </w:p>
    <w:p w14:paraId="0A077132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"https://www.cuemath.com/en-gb/math-online-classes/" \t "_self"</w:instrText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5A8E36B2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Maths Program</w:t>
      </w:r>
    </w:p>
    <w:p w14:paraId="1CD538F6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3AF6F73B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"https://www.cuemath.com/online-tuitions/" \t "_self"</w:instrText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2F775F50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Online Tutors</w:t>
      </w:r>
    </w:p>
    <w:p w14:paraId="1190417A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662CAEBF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FFFFFF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FFFFFF"/>
          <w:kern w:val="0"/>
          <w:sz w:val="24"/>
          <w:szCs w:val="24"/>
          <w:lang w:eastAsia="en-GB"/>
          <w14:ligatures w14:val="none"/>
        </w:rPr>
        <w:t>QUICK LINKS</w:t>
      </w:r>
    </w:p>
    <w:p w14:paraId="5B38D5E3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"https://www.cuemath.com/math-games/" \t "_self"</w:instrText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2E725303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Maths Games</w:t>
      </w:r>
    </w:p>
    <w:p w14:paraId="72E762FE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31CDA05D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"https://www.cuemath.com/math-puzzles/" \t "_self"</w:instrText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388DCD74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Maths Puzzles</w:t>
      </w:r>
    </w:p>
    <w:p w14:paraId="330FA16D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79B0949B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"https://www.cuemath.com/questions/" \t "_self"</w:instrText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0641FF7D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Maths Questions</w:t>
      </w:r>
    </w:p>
    <w:p w14:paraId="2CF31795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04DC7950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"https://www.cuemath.com/learn/" \t "_self"</w:instrText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19269ECC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Blogs</w:t>
      </w:r>
    </w:p>
    <w:p w14:paraId="79A6BC71" w14:textId="77777777" w:rsidR="008572B2" w:rsidRPr="008572B2" w:rsidRDefault="008572B2" w:rsidP="00265E21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theme="minorHAnsi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0C982E12" w14:textId="77777777" w:rsidR="008572B2" w:rsidRPr="008572B2" w:rsidRDefault="008572B2" w:rsidP="008572B2">
      <w:pPr>
        <w:shd w:val="clear" w:color="auto" w:fill="2B2B2B"/>
        <w:spacing w:after="0" w:line="300" w:lineRule="atLeast"/>
        <w:textAlignment w:val="baseline"/>
        <w:rPr>
          <w:rFonts w:ascii="Arial Rounded MT Bold" w:eastAsia="Times New Roman" w:hAnsi="Arial Rounded MT Bold" w:cs="Arial"/>
          <w:color w:val="FFFFFF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FFFFFF"/>
          <w:kern w:val="0"/>
          <w:sz w:val="24"/>
          <w:szCs w:val="24"/>
          <w:lang w:eastAsia="en-GB"/>
          <w14:ligatures w14:val="none"/>
        </w:rPr>
        <w:t>MATHS WORKSHEETS</w:t>
      </w:r>
    </w:p>
    <w:p w14:paraId="452C151F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"https://www.cuemath.com/worksheets/year-1-maths-worksheets/"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47332306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1 Maths Worksheets</w:t>
      </w:r>
    </w:p>
    <w:p w14:paraId="0FD37214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3DCC150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"https://www.cuemath.com/worksheets/year-2-maths-worksheets/"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594F6404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2 Maths Worksheets</w:t>
      </w:r>
    </w:p>
    <w:p w14:paraId="55BCC950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4683F66D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"https://www.cuemath.com/worksheets/year-3-maths-worksheets/"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4F9190CF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3 Maths Worksheets</w:t>
      </w:r>
    </w:p>
    <w:p w14:paraId="1E6D2D8B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5D78E6E4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"https://www.cuemath.com/worksheets/year-4-maths-worksheets/"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023E97EB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4 Maths Worksheets</w:t>
      </w:r>
    </w:p>
    <w:p w14:paraId="3656B2BE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3713E87C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"https://www.cuemath.com/worksheets/year-5-maths-worksheets/"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11CAB624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5 Maths Worksheets</w:t>
      </w:r>
    </w:p>
    <w:p w14:paraId="28BA356F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0AA09934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"https://www.cuemath.com/worksheets/year-6-maths-worksheets/"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4E220401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6 Maths Worksheets</w:t>
      </w:r>
    </w:p>
    <w:p w14:paraId="0A00895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51A15C18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"https://www.cuemath.com/worksheets/year-7-maths-worksheets/"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3656D2DF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7 Maths Worksheets</w:t>
      </w:r>
    </w:p>
    <w:p w14:paraId="3BE479CC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47215735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"https://www.cuemath.com/worksheets/year-8-maths-worksheets/"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651B6CC2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8 Maths Worksheets</w:t>
      </w:r>
    </w:p>
    <w:p w14:paraId="68284CE1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6D1A3DFC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"https://www.cuemath.com/worksheets/year-9-maths-worksheets/"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22C8DC1E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lastRenderedPageBreak/>
        <w:t>Year 9 Maths Worksheets</w:t>
      </w:r>
    </w:p>
    <w:p w14:paraId="0EB1303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3E933BC5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"https://www.cuemath.com/worksheets/year-10-maths-worksheets/"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3168B83A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10 Maths Worksheets</w:t>
      </w:r>
    </w:p>
    <w:p w14:paraId="197063BC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07AEF4E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instrText>HYPERLINK "https://www.cuemath.com/worksheets/year-11-maths-worksheets/"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separate"/>
      </w:r>
    </w:p>
    <w:p w14:paraId="5DF5C79C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4"/>
          <w:szCs w:val="24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Year 11 Maths Worksheets</w:t>
      </w:r>
    </w:p>
    <w:p w14:paraId="38F7A462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4"/>
          <w:szCs w:val="24"/>
          <w:lang w:eastAsia="en-GB"/>
          <w14:ligatures w14:val="none"/>
        </w:rPr>
        <w:fldChar w:fldCharType="end"/>
      </w:r>
    </w:p>
    <w:p w14:paraId="0F6A0EFC" w14:textId="77777777" w:rsidR="008572B2" w:rsidRPr="008572B2" w:rsidRDefault="008572B2" w:rsidP="008572B2">
      <w:pPr>
        <w:shd w:val="clear" w:color="auto" w:fill="2B2B2B"/>
        <w:spacing w:after="0" w:line="300" w:lineRule="atLeast"/>
        <w:textAlignment w:val="baseline"/>
        <w:rPr>
          <w:rFonts w:ascii="Arial Rounded MT Bold" w:eastAsia="Times New Roman" w:hAnsi="Arial Rounded MT Bold" w:cs="Arial"/>
          <w:color w:val="FFFFFF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FFFFFF"/>
          <w:kern w:val="0"/>
          <w:sz w:val="28"/>
          <w:szCs w:val="28"/>
          <w:lang w:eastAsia="en-GB"/>
          <w14:ligatures w14:val="none"/>
        </w:rPr>
        <w:t>CURRICULUM</w:t>
      </w:r>
    </w:p>
    <w:p w14:paraId="72CD82AE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"https://www.cuemath.com/maths/year-1-maths/"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511B42B3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 1 Maths</w:t>
      </w:r>
    </w:p>
    <w:p w14:paraId="1DDA9FAD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672C70BC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"https://www.cuemath.com/maths/year-2-maths/"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2EEDC1AD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 2 Maths</w:t>
      </w:r>
    </w:p>
    <w:p w14:paraId="722BDA78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17691885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"https://www.cuemath.com/maths/year-3-maths/"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35DE6196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 3 Maths</w:t>
      </w:r>
    </w:p>
    <w:p w14:paraId="2F5284F8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0BC3F0E5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"https://www.cuemath.com/maths/year-4-maths/"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76FD29A6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 4 Maths</w:t>
      </w:r>
    </w:p>
    <w:p w14:paraId="6933C8CD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02AB5849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"https://www.cuemath.com/maths/year-5-maths/"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0266AD02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 5 Maths</w:t>
      </w:r>
    </w:p>
    <w:p w14:paraId="3807D9F4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20414745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"https://www.cuemath.com/maths/year-6-maths/"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0357E7E7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 6 Maths</w:t>
      </w:r>
    </w:p>
    <w:p w14:paraId="5E68477B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618B2D39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"https://www.cuemath.com/maths/year-7-maths/"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3352C0FE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 7 Maths</w:t>
      </w:r>
    </w:p>
    <w:p w14:paraId="08C2AF9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2FD6C2C4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"https://www.cuemath.com/maths/year-8-maths/"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5CFAB8A9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 8 Maths</w:t>
      </w:r>
    </w:p>
    <w:p w14:paraId="198B14F9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07B04550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"https://www.cuemath.com/maths/year-9-maths/" \t "_self"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105FD207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 9 Maths</w:t>
      </w:r>
    </w:p>
    <w:p w14:paraId="4709005A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3F5F642C" w14:textId="77777777" w:rsidR="008572B2" w:rsidRPr="008572B2" w:rsidRDefault="008572B2" w:rsidP="008572B2">
      <w:pPr>
        <w:shd w:val="clear" w:color="auto" w:fill="2B2B2B"/>
        <w:spacing w:after="0" w:line="300" w:lineRule="atLeast"/>
        <w:textAlignment w:val="baseline"/>
        <w:rPr>
          <w:rFonts w:ascii="Arial Rounded MT Bold" w:eastAsia="Times New Roman" w:hAnsi="Arial Rounded MT Bold" w:cs="Arial"/>
          <w:color w:val="FFFFFF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FFFFFF"/>
          <w:kern w:val="0"/>
          <w:sz w:val="28"/>
          <w:szCs w:val="28"/>
          <w:lang w:eastAsia="en-GB"/>
          <w14:ligatures w14:val="none"/>
        </w:rPr>
        <w:t>ABOUT US</w:t>
      </w:r>
    </w:p>
    <w:p w14:paraId="4992BFE7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 Rounded MT Bold" w:eastAsia="Times New Roman" w:hAnsi="Arial Rounded MT Bold" w:cs="Times New Roman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begin"/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instrText>HYPERLINK "https://www.cuemath.com/about-us/" \l "cuemath-mission"</w:instrText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</w: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1DD8EB8B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Arial Rounded MT Bold" w:eastAsia="Times New Roman" w:hAnsi="Arial Rounded MT Bold" w:cs="Times New Roman"/>
          <w:color w:val="B3B3B3"/>
          <w:kern w:val="0"/>
          <w:sz w:val="28"/>
          <w:szCs w:val="28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B3B3B3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Our Mission</w:t>
      </w:r>
    </w:p>
    <w:p w14:paraId="25D0F92E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 Rounded MT Bold" w:eastAsia="Times New Roman" w:hAnsi="Arial Rounded MT Bold" w:cs="Arial"/>
          <w:color w:val="000000"/>
          <w:kern w:val="0"/>
          <w:sz w:val="28"/>
          <w:szCs w:val="28"/>
          <w:lang w:eastAsia="en-GB"/>
          <w14:ligatures w14:val="none"/>
        </w:rPr>
        <w:fldChar w:fldCharType="end"/>
      </w:r>
    </w:p>
    <w:p w14:paraId="5CF430B4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"https://www.cuemath.com/about-us/" \l "cuemath-journey"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1EFD3ED0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Our Journey</w:t>
      </w:r>
    </w:p>
    <w:p w14:paraId="745F67BC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0B1B7DA7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"https://www.cuemath.com/about-us/" \l "cuemath-exceptional-team"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38B027F1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Our Team</w:t>
      </w:r>
    </w:p>
    <w:p w14:paraId="58F90BD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lastRenderedPageBreak/>
        <w:fldChar w:fldCharType="end"/>
      </w:r>
    </w:p>
    <w:p w14:paraId="6547EEED" w14:textId="77777777" w:rsidR="008572B2" w:rsidRPr="008572B2" w:rsidRDefault="008572B2" w:rsidP="008572B2">
      <w:pPr>
        <w:shd w:val="clear" w:color="auto" w:fill="2B2B2B"/>
        <w:spacing w:after="0" w:line="300" w:lineRule="atLeast"/>
        <w:textAlignment w:val="baseline"/>
        <w:rPr>
          <w:rFonts w:ascii="Untitled Sans Regular" w:eastAsia="Times New Roman" w:hAnsi="Untitled Sans Regular" w:cs="Arial"/>
          <w:color w:val="FFFFFF"/>
          <w:kern w:val="0"/>
          <w:sz w:val="21"/>
          <w:szCs w:val="21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FFFFFF"/>
          <w:kern w:val="0"/>
          <w:sz w:val="21"/>
          <w:szCs w:val="21"/>
          <w:lang w:eastAsia="en-GB"/>
          <w14:ligatures w14:val="none"/>
        </w:rPr>
        <w:t>MATHS TOPICS</w:t>
      </w:r>
    </w:p>
    <w:p w14:paraId="13A5E04E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"https://www.cuemath.com/numbers/"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5D9ABA85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Numbers</w:t>
      </w:r>
    </w:p>
    <w:p w14:paraId="13F2644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54FD90BE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"https://www.cuemath.com/algebra/"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1EA6B586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Algebra</w:t>
      </w:r>
    </w:p>
    <w:p w14:paraId="7C8E89C0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0347942C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"https://www.cuemath.com/geometry/"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6C0C148E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Geometry</w:t>
      </w:r>
    </w:p>
    <w:p w14:paraId="267D6AC0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3475062B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"https://www.cuemath.com/measurement/"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087A5EDD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Measurement</w:t>
      </w:r>
    </w:p>
    <w:p w14:paraId="59960373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6B0F315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"https://www.cuemath.com/commercial-math/"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40E492EC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Commercial Maths</w:t>
      </w:r>
    </w:p>
    <w:p w14:paraId="1BE54A1E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46592755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"https://www.cuemath.com/data/"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6546B7D3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Data</w:t>
      </w:r>
    </w:p>
    <w:p w14:paraId="6507129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5B60E4C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"https://www.cuemath.com/trigonometry/"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2F35696E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Trigonometry</w:t>
      </w:r>
    </w:p>
    <w:p w14:paraId="2F1A713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2475ECB3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"https://www.cuemath.com/calculus/"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5B065ED3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Calculus</w:t>
      </w:r>
    </w:p>
    <w:p w14:paraId="1E70AFA7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640F5BD4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"https://www.cuemath.com/math-formulas/"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3C42BCC4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Maths Formulae</w:t>
      </w:r>
    </w:p>
    <w:p w14:paraId="6750827E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16AB0D11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"https://www.cuemath.com/calculators/" \l "calculators"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3B21113B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Calculators</w:t>
      </w:r>
    </w:p>
    <w:p w14:paraId="7E9EC5EB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2C1BBF22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"https://www.cuemath.com/multiplication-tables/"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3F805172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Multiplication Tables</w:t>
      </w:r>
    </w:p>
    <w:p w14:paraId="38C150F1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6B4AEED0" w14:textId="77777777" w:rsidR="008572B2" w:rsidRPr="008572B2" w:rsidRDefault="008572B2" w:rsidP="008572B2">
      <w:pPr>
        <w:shd w:val="clear" w:color="auto" w:fill="2B2B2B"/>
        <w:spacing w:after="0" w:line="300" w:lineRule="atLeast"/>
        <w:textAlignment w:val="baseline"/>
        <w:rPr>
          <w:rFonts w:ascii="Untitled Sans Regular" w:eastAsia="Times New Roman" w:hAnsi="Untitled Sans Regular" w:cs="Arial"/>
          <w:color w:val="FFFFFF"/>
          <w:kern w:val="0"/>
          <w:sz w:val="21"/>
          <w:szCs w:val="21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FFFFFF"/>
          <w:kern w:val="0"/>
          <w:sz w:val="21"/>
          <w:szCs w:val="21"/>
          <w:lang w:eastAsia="en-GB"/>
          <w14:ligatures w14:val="none"/>
        </w:rPr>
        <w:t>INTERNATIONAL</w:t>
      </w:r>
    </w:p>
    <w:p w14:paraId="34B8836B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Times New Roman"/>
          <w:color w:val="0000FF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"https://www.cuemath.com/en-us/"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25968267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United States</w:t>
      </w:r>
    </w:p>
    <w:p w14:paraId="1A157DCA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45877617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"https://www.cuemath.com/en-gb/"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78CA23AC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United Kingdom</w:t>
      </w:r>
    </w:p>
    <w:p w14:paraId="7DC77D15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69169BB7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"https://www.cuemath.com/en-us/"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2360BCE2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Canada</w:t>
      </w:r>
    </w:p>
    <w:p w14:paraId="513AF82D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5E4FBA8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"https://www.cuemath.com/en-ae/"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33B3A143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Dubai</w:t>
      </w:r>
    </w:p>
    <w:p w14:paraId="0D3E677A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2E146885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"https://www.cuemath.com/en-au/"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5FFA8ECE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Australia</w:t>
      </w:r>
    </w:p>
    <w:p w14:paraId="2A456288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lastRenderedPageBreak/>
        <w:fldChar w:fldCharType="end"/>
      </w:r>
    </w:p>
    <w:p w14:paraId="42E1D240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"https://www.cuemath.com/en-eu/"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6C4BA8BB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France</w:t>
      </w:r>
    </w:p>
    <w:p w14:paraId="2D94F2B7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463015CB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"https://www.cuemath.com/en-eu/"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3DC0F93E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Germany</w:t>
      </w:r>
    </w:p>
    <w:p w14:paraId="2F2699F7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76ED556B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"https://www.cuemath.com/en-sg/"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09F2EF06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Indonesia</w:t>
      </w:r>
    </w:p>
    <w:p w14:paraId="47C8641D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6DB58972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"https://www.cuemath.com/en-eu/"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6866BD3E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Italy</w:t>
      </w:r>
    </w:p>
    <w:p w14:paraId="4876E3D7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140F93AA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"https://www.cuemath.com/en-eu/"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34A08B18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Netherlands</w:t>
      </w:r>
    </w:p>
    <w:p w14:paraId="0E04E340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6C8EC552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"https://www.cuemath.com/en-in/"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3C34C809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Sri Lanka</w:t>
      </w:r>
    </w:p>
    <w:p w14:paraId="4FEAD4D0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7EF31DB4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"https://www.cuemath.com/en-sg/"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4FC7830B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Singapore</w:t>
      </w:r>
    </w:p>
    <w:p w14:paraId="33FB1231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41F5A96F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"https://www.cuemath.com/en-ae/"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0871D3AE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Saudi Arabia</w:t>
      </w:r>
    </w:p>
    <w:p w14:paraId="11D2713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514DE488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"https://www.cuemath.com/en-ae/"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34450CEC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Oman</w:t>
      </w:r>
    </w:p>
    <w:p w14:paraId="580D9991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1CC935BB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"https://www.cuemath.com/en-ae/"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6E1F098B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Bahrain</w:t>
      </w:r>
    </w:p>
    <w:p w14:paraId="37BE05B2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0FED3C3C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"https://www.cuemath.com/en-ae/"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1B2C709D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Qatar</w:t>
      </w:r>
    </w:p>
    <w:p w14:paraId="12E8EDF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0CFDAF51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"https://www.cuemath.com/en-eu/"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7B3B6BB2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Norway</w:t>
      </w:r>
    </w:p>
    <w:p w14:paraId="319F917D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519D2BC5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"https://www.cuemath.com/en-eu/"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15A509B9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Sweden</w:t>
      </w:r>
    </w:p>
    <w:p w14:paraId="7772B9EC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07538A06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begin"/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instrText>HYPERLINK "https://www.cuemath.com/en-eu/" \t "_self"</w:instrText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separate"/>
      </w:r>
    </w:p>
    <w:p w14:paraId="2AE2C240" w14:textId="77777777" w:rsidR="008572B2" w:rsidRPr="008572B2" w:rsidRDefault="008572B2" w:rsidP="008572B2">
      <w:pPr>
        <w:shd w:val="clear" w:color="auto" w:fill="2B2B2B"/>
        <w:spacing w:after="0" w:line="270" w:lineRule="atLeast"/>
        <w:textAlignment w:val="baseline"/>
        <w:rPr>
          <w:rFonts w:ascii="Untitled Sans Regular" w:eastAsia="Times New Roman" w:hAnsi="Untitled Sans Regular" w:cs="Times New Roman"/>
          <w:color w:val="B3B3B3"/>
          <w:kern w:val="0"/>
          <w:sz w:val="18"/>
          <w:szCs w:val="18"/>
          <w:lang w:eastAsia="en-GB"/>
          <w14:ligatures w14:val="none"/>
        </w:rPr>
      </w:pPr>
      <w:r w:rsidRPr="008572B2">
        <w:rPr>
          <w:rFonts w:ascii="Untitled Sans Regular" w:eastAsia="Times New Roman" w:hAnsi="Untitled Sans Regular" w:cs="Arial"/>
          <w:color w:val="B3B3B3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Ireland</w:t>
      </w:r>
    </w:p>
    <w:p w14:paraId="5842E252" w14:textId="77777777" w:rsidR="008572B2" w:rsidRPr="008572B2" w:rsidRDefault="008572B2" w:rsidP="008572B2">
      <w:pPr>
        <w:shd w:val="clear" w:color="auto" w:fill="2B2B2B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572B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fldChar w:fldCharType="end"/>
      </w:r>
    </w:p>
    <w:p w14:paraId="7CDC2FFE" w14:textId="77777777" w:rsidR="008572B2" w:rsidRDefault="008572B2"/>
    <w:sectPr w:rsidR="0085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titled Sans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B2"/>
    <w:rsid w:val="001B2D9B"/>
    <w:rsid w:val="00265E21"/>
    <w:rsid w:val="003D320D"/>
    <w:rsid w:val="00750A4F"/>
    <w:rsid w:val="007963D0"/>
    <w:rsid w:val="008572B2"/>
    <w:rsid w:val="009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6D5F3"/>
  <w15:chartTrackingRefBased/>
  <w15:docId w15:val="{A5A0DEF5-4031-4BF8-BE6E-21DCCB12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5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7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145</Words>
  <Characters>783</Characters>
  <Application>Microsoft Office Word</Application>
  <DocSecurity>0</DocSecurity>
  <Lines>186</Lines>
  <Paragraphs>67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Hussain Faruqh</dc:creator>
  <cp:keywords/>
  <dc:description/>
  <cp:lastModifiedBy>ANWAR HUSSAIN FaruQh</cp:lastModifiedBy>
  <cp:revision>6</cp:revision>
  <dcterms:created xsi:type="dcterms:W3CDTF">2023-12-28T20:02:00Z</dcterms:created>
  <dcterms:modified xsi:type="dcterms:W3CDTF">2023-12-28T21:07:00Z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cbc38abb-47e5-4d02-944e-baef6cc28791</vt:lpwstr>
  </property>
</Properties>
</file>